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C" w:rsidRPr="00F439A9" w:rsidRDefault="00046CEC" w:rsidP="00046CEC">
      <w:pPr>
        <w:jc w:val="both"/>
        <w:rPr>
          <w:b/>
          <w:sz w:val="24"/>
          <w:szCs w:val="24"/>
        </w:rPr>
      </w:pPr>
      <w:proofErr w:type="spellStart"/>
      <w:r w:rsidRPr="00F439A9">
        <w:rPr>
          <w:b/>
          <w:sz w:val="24"/>
          <w:szCs w:val="24"/>
        </w:rPr>
        <w:t>Halset</w:t>
      </w:r>
      <w:proofErr w:type="spellEnd"/>
      <w:r w:rsidRPr="00F439A9">
        <w:rPr>
          <w:b/>
          <w:sz w:val="24"/>
          <w:szCs w:val="24"/>
          <w:vertAlign w:val="superscript"/>
        </w:rPr>
        <w:t>®</w:t>
      </w:r>
    </w:p>
    <w:p w:rsidR="00046CEC" w:rsidRPr="00384515" w:rsidRDefault="00384515" w:rsidP="00266465">
      <w:pPr>
        <w:jc w:val="both"/>
        <w:rPr>
          <w:sz w:val="22"/>
          <w:szCs w:val="22"/>
        </w:rPr>
      </w:pPr>
      <w:r w:rsidRPr="00E1531E">
        <w:rPr>
          <w:bCs/>
          <w:sz w:val="22"/>
          <w:szCs w:val="22"/>
        </w:rPr>
        <w:t>Jedna tabletka do ssania zawiera 1,</w:t>
      </w:r>
      <w:r w:rsidRPr="00E1531E">
        <w:rPr>
          <w:sz w:val="22"/>
          <w:szCs w:val="22"/>
        </w:rPr>
        <w:t xml:space="preserve">5 mg </w:t>
      </w:r>
      <w:proofErr w:type="spellStart"/>
      <w:r w:rsidRPr="00E1531E">
        <w:rPr>
          <w:i/>
          <w:sz w:val="22"/>
          <w:szCs w:val="22"/>
        </w:rPr>
        <w:t>Cetylpyridinii</w:t>
      </w:r>
      <w:proofErr w:type="spellEnd"/>
      <w:r w:rsidRPr="00E1531E">
        <w:rPr>
          <w:i/>
          <w:sz w:val="22"/>
          <w:szCs w:val="22"/>
        </w:rPr>
        <w:t xml:space="preserve"> </w:t>
      </w:r>
      <w:proofErr w:type="spellStart"/>
      <w:r w:rsidRPr="00E1531E">
        <w:rPr>
          <w:i/>
          <w:sz w:val="22"/>
          <w:szCs w:val="22"/>
        </w:rPr>
        <w:t>chloridum</w:t>
      </w:r>
      <w:proofErr w:type="spellEnd"/>
      <w:r w:rsidRPr="00E1531E">
        <w:rPr>
          <w:sz w:val="22"/>
          <w:szCs w:val="22"/>
        </w:rPr>
        <w:t xml:space="preserve"> (</w:t>
      </w:r>
      <w:proofErr w:type="spellStart"/>
      <w:r w:rsidRPr="00E1531E">
        <w:rPr>
          <w:sz w:val="22"/>
          <w:szCs w:val="22"/>
        </w:rPr>
        <w:t>cetylopirydyniowy</w:t>
      </w:r>
      <w:proofErr w:type="spellEnd"/>
      <w:r w:rsidRPr="00E1531E">
        <w:rPr>
          <w:sz w:val="22"/>
          <w:szCs w:val="22"/>
        </w:rPr>
        <w:t xml:space="preserve"> chlorek jednowodny).</w:t>
      </w:r>
    </w:p>
    <w:p w:rsidR="00046CEC" w:rsidRPr="00F439A9" w:rsidRDefault="00046CEC" w:rsidP="00046CEC">
      <w:pPr>
        <w:jc w:val="both"/>
        <w:rPr>
          <w:sz w:val="24"/>
          <w:szCs w:val="24"/>
        </w:rPr>
      </w:pPr>
      <w:r w:rsidRPr="00F439A9">
        <w:rPr>
          <w:b/>
          <w:bCs/>
          <w:sz w:val="24"/>
          <w:szCs w:val="24"/>
        </w:rPr>
        <w:t>Wskazania:</w:t>
      </w:r>
      <w:r w:rsidRPr="00F439A9">
        <w:rPr>
          <w:bCs/>
          <w:sz w:val="24"/>
          <w:szCs w:val="24"/>
        </w:rPr>
        <w:t xml:space="preserve"> </w:t>
      </w:r>
      <w:r w:rsidR="001245CF">
        <w:rPr>
          <w:sz w:val="24"/>
          <w:szCs w:val="24"/>
        </w:rPr>
        <w:t>Z</w:t>
      </w:r>
      <w:r w:rsidRPr="00F439A9">
        <w:rPr>
          <w:sz w:val="24"/>
          <w:szCs w:val="24"/>
        </w:rPr>
        <w:t xml:space="preserve">apobiegawczo i leczniczo w lekkich i </w:t>
      </w:r>
      <w:proofErr w:type="spellStart"/>
      <w:r w:rsidRPr="00F439A9">
        <w:rPr>
          <w:sz w:val="24"/>
          <w:szCs w:val="24"/>
        </w:rPr>
        <w:t>średniociężkich</w:t>
      </w:r>
      <w:proofErr w:type="spellEnd"/>
      <w:r w:rsidRPr="00F439A9">
        <w:rPr>
          <w:sz w:val="24"/>
          <w:szCs w:val="24"/>
        </w:rPr>
        <w:t xml:space="preserve"> stanach zapalnych jamy ustnej i gardła.</w:t>
      </w:r>
    </w:p>
    <w:p w:rsidR="00046CEC" w:rsidRPr="00F439A9" w:rsidRDefault="00046CEC" w:rsidP="00046CEC">
      <w:pPr>
        <w:jc w:val="both"/>
        <w:rPr>
          <w:b/>
          <w:bCs/>
          <w:sz w:val="24"/>
          <w:szCs w:val="24"/>
        </w:rPr>
      </w:pPr>
      <w:r w:rsidRPr="00F439A9">
        <w:rPr>
          <w:b/>
          <w:bCs/>
          <w:sz w:val="24"/>
          <w:szCs w:val="24"/>
        </w:rPr>
        <w:t xml:space="preserve">Przeciwwskazania: </w:t>
      </w:r>
      <w:r w:rsidRPr="00F439A9">
        <w:rPr>
          <w:sz w:val="24"/>
          <w:szCs w:val="24"/>
        </w:rPr>
        <w:t xml:space="preserve">Nadwrażliwość na chlorek </w:t>
      </w:r>
      <w:proofErr w:type="spellStart"/>
      <w:r w:rsidRPr="00F439A9">
        <w:rPr>
          <w:sz w:val="24"/>
          <w:szCs w:val="24"/>
        </w:rPr>
        <w:t>cetylopirydyniowy</w:t>
      </w:r>
      <w:proofErr w:type="spellEnd"/>
      <w:r w:rsidRPr="00F439A9">
        <w:rPr>
          <w:sz w:val="24"/>
          <w:szCs w:val="24"/>
        </w:rPr>
        <w:t xml:space="preserve"> lub na którąkolwiek substancję pomocniczą. Nietolerancja fruktozy. Nie stosować u małych dzieci ze względu na możliwość przypadkowego zakrztuszenia się tabletką.</w:t>
      </w:r>
    </w:p>
    <w:p w:rsidR="00A321E7" w:rsidRDefault="00046CEC" w:rsidP="00046CEC">
      <w:pPr>
        <w:rPr>
          <w:sz w:val="24"/>
          <w:szCs w:val="24"/>
        </w:rPr>
      </w:pPr>
      <w:r w:rsidRPr="00F439A9">
        <w:rPr>
          <w:b/>
          <w:sz w:val="24"/>
          <w:szCs w:val="24"/>
        </w:rPr>
        <w:t xml:space="preserve">Podmiot odpowiedzialny: </w:t>
      </w:r>
      <w:proofErr w:type="spellStart"/>
      <w:r w:rsidRPr="00F439A9">
        <w:rPr>
          <w:sz w:val="24"/>
          <w:szCs w:val="24"/>
        </w:rPr>
        <w:t>Biofarm</w:t>
      </w:r>
      <w:proofErr w:type="spellEnd"/>
      <w:r w:rsidRPr="00F439A9">
        <w:rPr>
          <w:sz w:val="24"/>
          <w:szCs w:val="24"/>
        </w:rPr>
        <w:t xml:space="preserve"> Sp. z o.o., ul. Wałbrzyska 13, 60-198 Poznań</w:t>
      </w:r>
    </w:p>
    <w:p w:rsidR="001245CF" w:rsidRPr="001245CF" w:rsidRDefault="001245CF" w:rsidP="00046CEC">
      <w:pPr>
        <w:rPr>
          <w:lang/>
        </w:rPr>
      </w:pPr>
    </w:p>
    <w:sectPr w:rsidR="001245CF" w:rsidRPr="001245CF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B12"/>
    <w:multiLevelType w:val="multilevel"/>
    <w:tmpl w:val="78DE82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6CEC"/>
    <w:rsid w:val="00046CEC"/>
    <w:rsid w:val="001245CF"/>
    <w:rsid w:val="00266465"/>
    <w:rsid w:val="00384515"/>
    <w:rsid w:val="0070692E"/>
    <w:rsid w:val="007F4D00"/>
    <w:rsid w:val="00A321E7"/>
    <w:rsid w:val="00F628F8"/>
    <w:rsid w:val="00F84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C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45CF"/>
    <w:pPr>
      <w:keepNext/>
      <w:jc w:val="center"/>
      <w:outlineLvl w:val="0"/>
    </w:pPr>
    <w:rPr>
      <w:b/>
      <w:bCs/>
      <w:sz w:val="36"/>
      <w:szCs w:val="24"/>
    </w:rPr>
  </w:style>
  <w:style w:type="paragraph" w:styleId="Nagwek5">
    <w:name w:val="heading 5"/>
    <w:basedOn w:val="Normalny"/>
    <w:next w:val="Normalny"/>
    <w:link w:val="Nagwek5Znak"/>
    <w:qFormat/>
    <w:rsid w:val="001245CF"/>
    <w:pPr>
      <w:keepNext/>
      <w:ind w:left="357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45C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245C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245CF"/>
    <w:pPr>
      <w:ind w:left="420"/>
    </w:pPr>
    <w:rPr>
      <w:sz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45CF"/>
    <w:rPr>
      <w:rFonts w:ascii="Times New Roman" w:eastAsia="Times New Roman" w:hAnsi="Times New Roman" w:cs="Times New Roman"/>
      <w:sz w:val="24"/>
      <w:szCs w:val="20"/>
      <w:lang/>
    </w:rPr>
  </w:style>
  <w:style w:type="paragraph" w:styleId="Tekstblokowy">
    <w:name w:val="Block Text"/>
    <w:basedOn w:val="Normalny"/>
    <w:rsid w:val="001245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5</cp:revision>
  <dcterms:created xsi:type="dcterms:W3CDTF">2015-02-04T11:06:00Z</dcterms:created>
  <dcterms:modified xsi:type="dcterms:W3CDTF">2017-10-05T06:44:00Z</dcterms:modified>
</cp:coreProperties>
</file>